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Optima" w:cs="Optima" w:hAnsi="Optima" w:eastAsia="Optima"/>
          <w:b w:val="1"/>
          <w:bCs w:val="1"/>
          <w:i w:val="1"/>
          <w:iCs w:val="1"/>
          <w:sz w:val="44"/>
          <w:szCs w:val="44"/>
          <w:u w:color="000000"/>
          <w:rtl w:val="0"/>
        </w:rPr>
      </w:pPr>
      <w:r>
        <w:rPr>
          <w:rFonts w:ascii="Optima" w:hAnsi="Optima"/>
          <w:b w:val="1"/>
          <w:bCs w:val="1"/>
          <w:i w:val="1"/>
          <w:iCs w:val="1"/>
          <w:sz w:val="44"/>
          <w:szCs w:val="44"/>
          <w:u w:color="000000"/>
          <w:rtl w:val="0"/>
          <w:lang w:val="en-US"/>
        </w:rPr>
        <w:t>[Nom_du_corpus]</w:t>
      </w:r>
    </w:p>
    <w:p>
      <w:pPr>
        <w:pStyle w:val="Body"/>
        <w:bidi w:val="0"/>
        <w:ind w:left="0" w:right="0" w:firstLine="0"/>
        <w:jc w:val="left"/>
        <w:rPr>
          <w:rFonts w:ascii="Optima" w:cs="Optima" w:hAnsi="Optima" w:eastAsia="Optima"/>
          <w:color w:val="000000"/>
          <w:sz w:val="24"/>
          <w:szCs w:val="24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bidi w:val="0"/>
        <w:ind w:left="0" w:right="0" w:firstLine="0"/>
        <w:jc w:val="center"/>
        <w:rPr>
          <w:rFonts w:ascii="Optima" w:cs="Optima" w:hAnsi="Optima" w:eastAsia="Optima"/>
          <w:b w:val="1"/>
          <w:bCs w:val="1"/>
          <w:color w:val="000000"/>
          <w:sz w:val="30"/>
          <w:szCs w:val="30"/>
          <w:u w:color="000000"/>
          <w:rtl w:val="0"/>
        </w:rPr>
      </w:pPr>
      <w:r>
        <w:rPr>
          <w:rFonts w:ascii="Optima" w:hAnsi="Optima"/>
          <w:b w:val="1"/>
          <w:bCs w:val="1"/>
          <w:sz w:val="30"/>
          <w:szCs w:val="30"/>
          <w:u w:color="000000"/>
          <w:rtl w:val="0"/>
          <w:lang w:val="fr-FR"/>
        </w:rPr>
        <w:t>Qu</w:t>
      </w:r>
      <w:r>
        <w:rPr>
          <w:rFonts w:ascii="Optima" w:hAnsi="Optima"/>
          <w:b w:val="1"/>
          <w:bCs w:val="1"/>
          <w:sz w:val="30"/>
          <w:szCs w:val="30"/>
          <w:u w:color="000000"/>
          <w:rtl w:val="0"/>
          <w:lang w:val="fr-FR"/>
        </w:rPr>
        <w:t>estionnaire d</w:t>
      </w:r>
      <w:r>
        <w:rPr>
          <w:rFonts w:ascii="Optima" w:hAnsi="Optima" w:hint="default"/>
          <w:b w:val="1"/>
          <w:bCs w:val="1"/>
          <w:sz w:val="30"/>
          <w:szCs w:val="30"/>
          <w:u w:color="000000"/>
          <w:rtl w:val="0"/>
          <w:lang w:val="fr-FR"/>
        </w:rPr>
        <w:t>é</w:t>
      </w:r>
      <w:r>
        <w:rPr>
          <w:rFonts w:ascii="Optima" w:hAnsi="Optima"/>
          <w:b w:val="1"/>
          <w:bCs w:val="1"/>
          <w:sz w:val="30"/>
          <w:szCs w:val="30"/>
          <w:u w:color="000000"/>
          <w:rtl w:val="0"/>
          <w:lang w:val="fr-FR"/>
        </w:rPr>
        <w:t>taill</w:t>
      </w:r>
      <w:r>
        <w:rPr>
          <w:rFonts w:ascii="Optima" w:hAnsi="Optima" w:hint="default"/>
          <w:b w:val="1"/>
          <w:bCs w:val="1"/>
          <w:sz w:val="30"/>
          <w:szCs w:val="30"/>
          <w:u w:color="000000"/>
          <w:rtl w:val="0"/>
          <w:lang w:val="fr-FR"/>
        </w:rPr>
        <w:t>é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0"/>
        </w:tabs>
        <w:bidi w:val="0"/>
        <w:ind w:left="0" w:right="0" w:firstLine="0"/>
        <w:jc w:val="center"/>
        <w:rPr>
          <w:rFonts w:ascii="Optima" w:cs="Optima" w:hAnsi="Optima" w:eastAsia="Optima"/>
          <w:i w:val="1"/>
          <w:iCs w:val="1"/>
          <w:sz w:val="24"/>
          <w:szCs w:val="24"/>
          <w:u w:color="000000"/>
          <w:rtl w:val="0"/>
        </w:rPr>
      </w:pPr>
      <w:r>
        <w:rPr>
          <w:rFonts w:ascii="Optima" w:hAnsi="Optima"/>
          <w:i w:val="1"/>
          <w:iCs w:val="1"/>
          <w:sz w:val="24"/>
          <w:szCs w:val="24"/>
          <w:u w:color="000000"/>
          <w:rtl w:val="0"/>
        </w:rPr>
        <w:t>(</w:t>
      </w:r>
      <w:r>
        <w:rPr>
          <w:rFonts w:ascii="Optima" w:hAnsi="Optima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i w:val="1"/>
          <w:iCs w:val="1"/>
          <w:sz w:val="24"/>
          <w:szCs w:val="24"/>
          <w:u w:color="000000"/>
          <w:rtl w:val="0"/>
          <w:lang w:val="fr-FR"/>
        </w:rPr>
        <w:t>valuation compl</w:t>
      </w:r>
      <w:r>
        <w:rPr>
          <w:rFonts w:ascii="Optima" w:hAnsi="Optima" w:hint="default"/>
          <w:i w:val="1"/>
          <w:i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Optima" w:hAnsi="Optima"/>
          <w:i w:val="1"/>
          <w:iCs w:val="1"/>
          <w:sz w:val="24"/>
          <w:szCs w:val="24"/>
          <w:u w:color="000000"/>
          <w:rtl w:val="0"/>
          <w:lang w:val="fr-FR"/>
        </w:rPr>
        <w:t>te de la correspondance des donn</w:t>
      </w:r>
      <w:r>
        <w:rPr>
          <w:rFonts w:ascii="Optima" w:hAnsi="Optima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i w:val="1"/>
          <w:iCs w:val="1"/>
          <w:sz w:val="24"/>
          <w:szCs w:val="24"/>
          <w:u w:color="000000"/>
          <w:rtl w:val="0"/>
          <w:lang w:val="fr-FR"/>
        </w:rPr>
        <w:t>es aux principes FAIR)</w:t>
      </w:r>
    </w:p>
    <w:p>
      <w:pPr>
        <w:pStyle w:val="Body"/>
        <w:bidi w:val="0"/>
        <w:spacing w:line="288" w:lineRule="auto"/>
        <w:ind w:left="0" w:right="0" w:firstLine="0"/>
        <w:jc w:val="both"/>
        <w:rPr>
          <w:rFonts w:ascii="Optima" w:cs="Optima" w:hAnsi="Optima" w:eastAsia="Optima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88" w:lineRule="auto"/>
        <w:ind w:left="0" w:right="0" w:firstLine="0"/>
        <w:jc w:val="both"/>
        <w:rPr>
          <w:rFonts w:ascii="Optima" w:cs="Optima" w:hAnsi="Optima" w:eastAsia="Optima"/>
          <w:sz w:val="24"/>
          <w:szCs w:val="24"/>
          <w:u w:color="000000"/>
          <w:rtl w:val="0"/>
        </w:rPr>
      </w:pPr>
      <w:r>
        <w:rPr>
          <w:rFonts w:ascii="Optima" w:hAnsi="Optima"/>
          <w:sz w:val="24"/>
          <w:szCs w:val="24"/>
          <w:u w:color="000000"/>
          <w:rtl w:val="0"/>
          <w:lang w:val="fr-FR"/>
        </w:rPr>
        <w:t>Ce questionnaire peut-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tre utiliser lors de l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valuation compl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te de la correspondance des 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es d</w:t>
      </w:r>
      <w:r>
        <w:rPr>
          <w:rFonts w:ascii="Optima" w:hAnsi="Optima" w:hint="default"/>
          <w:sz w:val="24"/>
          <w:szCs w:val="24"/>
          <w:u w:color="000000"/>
          <w:rtl w:val="0"/>
        </w:rPr>
        <w:t>’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 xml:space="preserve">un corpus aux principes FAIR. 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noter toutefois que ce questionnaire s</w:t>
      </w:r>
      <w:r>
        <w:rPr>
          <w:rFonts w:ascii="Optima" w:hAnsi="Optima" w:hint="default"/>
          <w:sz w:val="24"/>
          <w:szCs w:val="24"/>
          <w:u w:color="000000"/>
          <w:rtl w:val="0"/>
        </w:rPr>
        <w:t>’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appuie sur l</w:t>
      </w:r>
      <w:r>
        <w:rPr>
          <w:rFonts w:ascii="Optima" w:hAnsi="Optima" w:hint="default"/>
          <w:sz w:val="24"/>
          <w:szCs w:val="24"/>
          <w:u w:color="000000"/>
          <w:rtl w:val="0"/>
        </w:rPr>
        <w:t>’</w:t>
      </w:r>
      <w:r>
        <w:rPr>
          <w:rFonts w:ascii="Optima" w:hAnsi="Optima"/>
          <w:sz w:val="24"/>
          <w:szCs w:val="24"/>
          <w:u w:color="000000"/>
          <w:rtl w:val="0"/>
          <w:lang w:val="en-US"/>
        </w:rPr>
        <w:t>hypoth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se du versement des 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es dans un d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</w:rPr>
        <w:t>p</w:t>
      </w:r>
      <w:r>
        <w:rPr>
          <w:rFonts w:ascii="Optima" w:hAnsi="Optima" w:hint="default"/>
          <w:sz w:val="24"/>
          <w:szCs w:val="24"/>
          <w:u w:color="000000"/>
          <w:rtl w:val="0"/>
        </w:rPr>
        <w:t>ô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t institutionnel de 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 xml:space="preserve">es quand la partie </w:t>
      </w:r>
      <w:r>
        <w:rPr>
          <w:rFonts w:ascii="Optima" w:hAnsi="Optima" w:hint="default"/>
          <w:sz w:val="24"/>
          <w:szCs w:val="24"/>
          <w:u w:color="000000"/>
          <w:rtl w:val="0"/>
        </w:rPr>
        <w:t>“</w:t>
      </w:r>
      <w:r>
        <w:rPr>
          <w:rFonts w:ascii="Optima" w:hAnsi="Optima"/>
          <w:sz w:val="24"/>
          <w:szCs w:val="24"/>
          <w:u w:color="000000"/>
          <w:rtl w:val="0"/>
        </w:rPr>
        <w:t>m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es-ES_tradnl"/>
        </w:rPr>
        <w:t>tadonn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</w:rPr>
        <w:t>es</w:t>
      </w:r>
      <w:r>
        <w:rPr>
          <w:rFonts w:ascii="Optima" w:hAnsi="Optima" w:hint="default"/>
          <w:sz w:val="24"/>
          <w:szCs w:val="24"/>
          <w:u w:color="000000"/>
          <w:rtl w:val="0"/>
        </w:rPr>
        <w:t xml:space="preserve">” 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est garantie avant tout par le d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</w:rPr>
        <w:t>p</w:t>
      </w:r>
      <w:r>
        <w:rPr>
          <w:rFonts w:ascii="Optima" w:hAnsi="Optima" w:hint="default"/>
          <w:sz w:val="24"/>
          <w:szCs w:val="24"/>
          <w:u w:color="000000"/>
          <w:rtl w:val="0"/>
        </w:rPr>
        <w:t>ô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t. Dans cette optique, l</w:t>
      </w:r>
      <w:r>
        <w:rPr>
          <w:rFonts w:ascii="Optima" w:hAnsi="Optima" w:hint="default"/>
          <w:sz w:val="24"/>
          <w:szCs w:val="24"/>
          <w:u w:color="000000"/>
          <w:rtl w:val="0"/>
        </w:rPr>
        <w:t>’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auteur des 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es garantit essentiellement les principes FAIR li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s aux 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 xml:space="preserve">es. Cela explique le remplacement dans certaines questions du vocable </w:t>
      </w:r>
      <w:r>
        <w:rPr>
          <w:rFonts w:ascii="Optima" w:hAnsi="Optima" w:hint="default"/>
          <w:sz w:val="24"/>
          <w:szCs w:val="24"/>
          <w:u w:color="000000"/>
          <w:rtl w:val="0"/>
        </w:rPr>
        <w:t>“</w:t>
      </w:r>
      <w:r>
        <w:rPr>
          <w:rFonts w:ascii="Optima" w:hAnsi="Optima"/>
          <w:sz w:val="24"/>
          <w:szCs w:val="24"/>
          <w:u w:color="000000"/>
          <w:rtl w:val="0"/>
        </w:rPr>
        <w:t>(m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</w:rPr>
        <w:t>ta)donn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</w:rPr>
        <w:t>es</w:t>
      </w:r>
      <w:r>
        <w:rPr>
          <w:rFonts w:ascii="Optima" w:hAnsi="Optima" w:hint="default"/>
          <w:sz w:val="24"/>
          <w:szCs w:val="24"/>
          <w:u w:color="000000"/>
          <w:rtl w:val="0"/>
        </w:rPr>
        <w:t xml:space="preserve">” 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 xml:space="preserve">uniquement par le vocable </w:t>
      </w:r>
      <w:r>
        <w:rPr>
          <w:rFonts w:ascii="Optima" w:hAnsi="Optima" w:hint="default"/>
          <w:sz w:val="24"/>
          <w:szCs w:val="24"/>
          <w:u w:color="000000"/>
          <w:rtl w:val="0"/>
        </w:rPr>
        <w:t>“</w:t>
      </w:r>
      <w:r>
        <w:rPr>
          <w:rFonts w:ascii="Optima" w:hAnsi="Optima"/>
          <w:sz w:val="24"/>
          <w:szCs w:val="24"/>
          <w:u w:color="000000"/>
          <w:rtl w:val="0"/>
          <w:lang w:val="fr-FR"/>
        </w:rPr>
        <w:t>donn</w:t>
      </w:r>
      <w:r>
        <w:rPr>
          <w:rFonts w:ascii="Optima" w:hAnsi="Optima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Optima" w:hAnsi="Optima"/>
          <w:sz w:val="24"/>
          <w:szCs w:val="24"/>
          <w:u w:color="000000"/>
          <w:rtl w:val="0"/>
        </w:rPr>
        <w:t>es</w:t>
      </w:r>
      <w:r>
        <w:rPr>
          <w:rFonts w:ascii="Optima" w:hAnsi="Optima" w:hint="default"/>
          <w:sz w:val="24"/>
          <w:szCs w:val="24"/>
          <w:u w:color="000000"/>
          <w:rtl w:val="0"/>
        </w:rPr>
        <w:t>”</w:t>
      </w:r>
      <w:r>
        <w:rPr>
          <w:rFonts w:ascii="Optima" w:hAnsi="Optima"/>
          <w:sz w:val="24"/>
          <w:szCs w:val="24"/>
          <w:u w:color="000000"/>
          <w:rtl w:val="0"/>
        </w:rPr>
        <w:t>.</w:t>
      </w:r>
    </w:p>
    <w:p>
      <w:pPr>
        <w:pStyle w:val="Body"/>
        <w:bidi w:val="0"/>
        <w:spacing w:line="288" w:lineRule="auto"/>
        <w:ind w:left="0" w:right="0" w:firstLine="0"/>
        <w:jc w:val="both"/>
        <w:rPr>
          <w:rFonts w:ascii="Optima" w:cs="Optima" w:hAnsi="Optima" w:eastAsia="Optima"/>
          <w:sz w:val="24"/>
          <w:szCs w:val="24"/>
          <w:u w:color="000000"/>
          <w:rtl w:val="0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10"/>
        <w:gridCol w:w="4245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type="dxa" w:w="935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Optima" w:hAnsi="Optima"/>
                <w:b w:val="1"/>
                <w:bCs w:val="1"/>
                <w:sz w:val="28"/>
                <w:szCs w:val="28"/>
                <w:rtl w:val="0"/>
              </w:rPr>
              <w:t>1. Donn</w:t>
            </w:r>
            <w:r>
              <w:rPr>
                <w:rFonts w:ascii="Optima" w:hAnsi="Optima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Optima" w:hAnsi="Optima"/>
                <w:b w:val="1"/>
                <w:bCs w:val="1"/>
                <w:sz w:val="28"/>
                <w:szCs w:val="28"/>
                <w:rtl w:val="0"/>
              </w:rPr>
              <w:t>es administratives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5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Nom du corpus</w:t>
            </w:r>
          </w:p>
        </w:tc>
        <w:tc>
          <w:tcPr>
            <w:tcW w:type="dxa" w:w="42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5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Adresse web du site o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 xml:space="preserve">ù </w:t>
            </w:r>
            <w:r>
              <w:rPr>
                <w:rFonts w:ascii="Optima" w:hAnsi="Optima"/>
                <w:sz w:val="22"/>
                <w:szCs w:val="22"/>
                <w:rtl w:val="0"/>
              </w:rPr>
              <w:t>les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sont disponibles actuellement (sinon, adresse web du site du projet)</w:t>
            </w:r>
          </w:p>
        </w:tc>
        <w:tc>
          <w:tcPr>
            <w:tcW w:type="dxa" w:w="42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5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Responsable scientifique</w:t>
            </w:r>
          </w:p>
        </w:tc>
        <w:tc>
          <w:tcPr>
            <w:tcW w:type="dxa" w:w="42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51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Responsable technique (si diff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rent)</w:t>
            </w:r>
          </w:p>
        </w:tc>
        <w:tc>
          <w:tcPr>
            <w:tcW w:type="dxa" w:w="42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Optima" w:cs="Optima" w:hAnsi="Optima" w:eastAsia="Optima"/>
          <w:sz w:val="24"/>
          <w:szCs w:val="24"/>
        </w:rPr>
      </w:pPr>
    </w:p>
    <w:p>
      <w:pPr>
        <w:pStyle w:val="Body"/>
        <w:rPr>
          <w:rFonts w:ascii="Optima" w:cs="Optima" w:hAnsi="Optima" w:eastAsia="Optima"/>
          <w:sz w:val="24"/>
          <w:szCs w:val="24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13"/>
        <w:gridCol w:w="4242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type="dxa" w:w="935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Optima" w:hAnsi="Optima"/>
                <w:b w:val="1"/>
                <w:bCs w:val="1"/>
                <w:sz w:val="28"/>
                <w:szCs w:val="28"/>
                <w:rtl w:val="0"/>
              </w:rPr>
              <w:t>2. Donn</w:t>
            </w:r>
            <w:r>
              <w:rPr>
                <w:rFonts w:ascii="Optima" w:hAnsi="Optima" w:hint="default"/>
                <w:b w:val="1"/>
                <w:bCs w:val="1"/>
                <w:sz w:val="28"/>
                <w:szCs w:val="28"/>
                <w:rtl w:val="0"/>
              </w:rPr>
              <w:t>é</w:t>
            </w:r>
            <w:r>
              <w:rPr>
                <w:rFonts w:ascii="Optima" w:hAnsi="Optima"/>
                <w:b w:val="1"/>
                <w:bCs w:val="1"/>
                <w:sz w:val="28"/>
                <w:szCs w:val="28"/>
                <w:rtl w:val="0"/>
              </w:rPr>
              <w:t>es techniques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Quelle est la nature des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(textuelle, visuelle, sonore, etc.)?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Quels sont les formats des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utilis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s (txt, csv, xml, jpg, mysql, etc.)?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Quels sont les standards des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utilis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s (e.g.: XML / DTD, mod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è</w:t>
            </w:r>
            <w:r>
              <w:rPr>
                <w:rFonts w:ascii="Optima" w:hAnsi="Optima"/>
                <w:sz w:val="22"/>
                <w:szCs w:val="22"/>
                <w:rtl w:val="0"/>
              </w:rPr>
              <w:t>le personnel, etc.)?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Quelle est la taille des fichiers contenant les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(en mb)?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0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  <w:rPr>
                <w:rFonts w:ascii="Optima" w:cs="Optima" w:hAnsi="Optima" w:eastAsia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Quelles sont les unit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s de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s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 (par exemple actes, personnes, images) et combien 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sz w:val="22"/>
                <w:szCs w:val="22"/>
                <w:rtl w:val="0"/>
                <w:lang w:val="en-US"/>
              </w:rPr>
              <w:t>unit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s contiennent les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es?</w:t>
            </w:r>
          </w:p>
          <w:p>
            <w:pPr>
              <w:pStyle w:val="Table Style 2"/>
              <w:jc w:val="left"/>
            </w:pP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(Par exemple 4000 actes, 232 personnes, 59 images)?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2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  <w:rPr>
                <w:rFonts w:ascii="Optima" w:cs="Optima" w:hAnsi="Optima" w:eastAsia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Est-ce que des logiciels sp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cifiques sont 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cessaires pour la lecture des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 xml:space="preserve">es? </w:t>
            </w:r>
          </w:p>
          <w:p>
            <w:pPr>
              <w:pStyle w:val="Table Style 2"/>
              <w:spacing w:before="60"/>
              <w:jc w:val="left"/>
              <w:rPr>
                <w:rFonts w:ascii="Optima" w:cs="Optima" w:hAnsi="Optima" w:eastAsia="Optima"/>
                <w:i w:val="1"/>
                <w:iCs w:val="1"/>
                <w:sz w:val="22"/>
                <w:szCs w:val="22"/>
              </w:rPr>
            </w:pP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(Par exemple des logiciels de lexicom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</w:rPr>
              <w:t>tri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e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 pour les donn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es lexicostatistiques ou des logiciels de l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</w:rPr>
              <w:t>analyse de r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seaux pour les donn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es prosopographiques, etc.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 </w:t>
            </w:r>
          </w:p>
          <w:p>
            <w:pPr>
              <w:pStyle w:val="Table Style 2"/>
              <w:spacing w:before="60"/>
              <w:jc w:val="left"/>
            </w:pP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Les logiciels de traitement de texte (format doc, txt, csv, etc.), de bases de donn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es (format sql), de visionnage des images (jpg, tiff, etc.), de lecture des fichiers XML (sauf des cas particuliers comme, par exemple, les logiciels lexicom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triques TXM ou Philologic4 qui s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appuient sur un formatage XML particulier), etc. ne sont pas des logiciels sp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cifiques et ils ne doivent pas 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tre mentionn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</w:rPr>
              <w:t>s.)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Quelle est la plateforme 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sz w:val="22"/>
                <w:szCs w:val="22"/>
                <w:rtl w:val="0"/>
              </w:rPr>
              <w:t>affichage et de stockage des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(plateforme sp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cifique, CMS, site 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di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, etc.)?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00" w:hRule="atLeast"/>
        </w:trPr>
        <w:tc>
          <w:tcPr>
            <w:tcW w:type="dxa" w:w="5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1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Par qui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sont</w:t>
            </w:r>
            <w:r>
              <w:rPr>
                <w:rFonts w:ascii="Optima" w:hAnsi="Optima"/>
                <w:rtl w:val="0"/>
                <w:lang w:val="fr-FR"/>
              </w:rPr>
              <w:t>-elles</w:t>
            </w:r>
            <w:r>
              <w:rPr>
                <w:rFonts w:ascii="Optima" w:hAnsi="Optima"/>
                <w:rtl w:val="0"/>
              </w:rPr>
              <w:t xml:space="preserve"> h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</w:rPr>
              <w:t>berg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</w:rPr>
              <w:t xml:space="preserve">es?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(Par exemple un site institutionnel, un site personnel h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</w:rPr>
              <w:t>berg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sur un serveur commercial, etc. Si les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es ne sont pas en ligne,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elles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 peuvent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rtl w:val="0"/>
                <w:lang w:val="it-IT"/>
              </w:rPr>
              <w:t>tre stock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sur un ordinateur personnel)</w:t>
            </w:r>
          </w:p>
        </w:tc>
        <w:tc>
          <w:tcPr>
            <w:tcW w:type="dxa" w:w="42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Optima" w:cs="Optima" w:hAnsi="Optima" w:eastAsia="Optima"/>
          <w:sz w:val="24"/>
          <w:szCs w:val="24"/>
        </w:rPr>
      </w:pPr>
    </w:p>
    <w:p>
      <w:pPr>
        <w:pStyle w:val="Body"/>
        <w:rPr>
          <w:rFonts w:ascii="Optima" w:cs="Optima" w:hAnsi="Optima" w:eastAsia="Optima"/>
          <w:sz w:val="24"/>
          <w:szCs w:val="24"/>
        </w:rPr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20"/>
        <w:gridCol w:w="4235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type="dxa" w:w="935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Optima" w:hAnsi="Optima"/>
                <w:b w:val="1"/>
                <w:bCs w:val="1"/>
                <w:sz w:val="28"/>
                <w:szCs w:val="28"/>
                <w:rtl w:val="0"/>
              </w:rPr>
              <w:t>3. Correspondance aux principes FAIR</w:t>
            </w:r>
          </w:p>
        </w:tc>
      </w:tr>
      <w:tr>
        <w:tblPrEx>
          <w:shd w:val="clear" w:color="auto" w:fill="auto"/>
        </w:tblPrEx>
        <w:trPr>
          <w:trHeight w:val="82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  <w:rPr>
                <w:rFonts w:ascii="Optima" w:cs="Optima" w:hAnsi="Optima" w:eastAsia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F1: Les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poss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dent-elles un identifiant persistant et unique au monde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 (PID)</w:t>
            </w:r>
            <w:r>
              <w:rPr>
                <w:rFonts w:ascii="Optima" w:hAnsi="Optima"/>
                <w:sz w:val="22"/>
                <w:szCs w:val="22"/>
                <w:rtl w:val="0"/>
              </w:rPr>
              <w:t xml:space="preserve">? </w:t>
            </w:r>
          </w:p>
          <w:p>
            <w:pPr>
              <w:pStyle w:val="Table Style 2"/>
              <w:spacing w:before="40"/>
              <w:jc w:val="left"/>
            </w:pP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</w:rPr>
              <w:t>(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P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pt-PT"/>
              </w:rPr>
              <w:t>ar exemple DOI, ARK, ISBN, etc.)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F2: Les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sont-elles 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crites avec des m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tadonn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taill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es?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8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F3:Le PID des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(voir F1) est-il mentionn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 xml:space="preserve">é </w:t>
            </w:r>
            <w:r>
              <w:rPr>
                <w:rFonts w:ascii="Optima" w:hAnsi="Optima"/>
                <w:sz w:val="22"/>
                <w:szCs w:val="22"/>
                <w:rtl w:val="0"/>
              </w:rPr>
              <w:t>dans les m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tadonn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 xml:space="preserve">es? 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4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</w:rPr>
              <w:t>F4: Les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et les m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tadonn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y associ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sont-elles enregistr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ou index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 dans une ressource consultable (par exemple, un 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p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ô</w:t>
            </w:r>
            <w:r>
              <w:rPr>
                <w:rFonts w:ascii="Optima" w:hAnsi="Optima"/>
                <w:sz w:val="22"/>
                <w:szCs w:val="22"/>
                <w:rtl w:val="0"/>
              </w:rPr>
              <w:t>t de donn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es)?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4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  <w:rPr>
                <w:rFonts w:ascii="Optima" w:cs="Optima" w:hAnsi="Optima" w:eastAsia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A1.1: Les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sont-elles accessibles via un protocole de communication ouvert, gratuit et largement utilis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 xml:space="preserve">? </w:t>
            </w:r>
          </w:p>
          <w:p>
            <w:pPr>
              <w:pStyle w:val="Table Style 2"/>
              <w:spacing w:before="140"/>
              <w:jc w:val="left"/>
            </w:pP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it-IT"/>
              </w:rPr>
              <w:t>(Il s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agit avant tout des protocoles informatiques libres et connus comme HTTP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 (=site web)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, FTP etc. Les autres 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</w:rPr>
              <w:t>“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protocoles de communications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</w:rPr>
              <w:t xml:space="preserve">” 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qui s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appuient sur des logiciels propri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taires et non universellement implant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s (par exemple Skype, Microsoft Exchange Server, etc) ne r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pondent pas 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>ce crit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rtl w:val="0"/>
                <w:lang w:val="fr-FR"/>
              </w:rPr>
              <w:t>è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</w:rPr>
              <w:t>re).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4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1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A1.2: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sont-elles accessibles via un protocole de communication qui permet, si 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cessaire, de mettre en place une proc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dure d'authentification et d</w:t>
            </w:r>
            <w:r>
              <w:rPr>
                <w:rFonts w:ascii="Optima" w:hAnsi="Optima" w:hint="default"/>
                <w:rtl w:val="0"/>
              </w:rPr>
              <w:t>’</w:t>
            </w:r>
            <w:r>
              <w:rPr>
                <w:rFonts w:ascii="Optima" w:hAnsi="Optima"/>
                <w:rtl w:val="0"/>
                <w:lang w:val="fr-FR"/>
              </w:rPr>
              <w:t xml:space="preserve">autorisation?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(FAIR data ne signifie pas OpenData. Le protocole via lequel les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et les m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es-ES_tradnl"/>
              </w:rPr>
              <w:t>tadonn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sont accessibles, doi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t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 avoir la possibilit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, en cas de besoin, de restreindre l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it-IT"/>
              </w:rPr>
              <w:t>acc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è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s aux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es, par exemple uniquement aux utilisateurs poss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dant un login et un mot de passe.)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4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A2: Les m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es-ES_tradnl"/>
              </w:rPr>
              <w:t>tadonn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seront-elles accessibles m</w:t>
            </w:r>
            <w:r>
              <w:rPr>
                <w:rFonts w:ascii="Optima" w:hAnsi="Optima" w:hint="default"/>
                <w:rtl w:val="0"/>
                <w:lang w:val="fr-FR"/>
              </w:rPr>
              <w:t>ê</w:t>
            </w:r>
            <w:r>
              <w:rPr>
                <w:rFonts w:ascii="Optima" w:hAnsi="Optima"/>
                <w:rtl w:val="0"/>
                <w:lang w:val="fr-FR"/>
              </w:rPr>
              <w:t>me lorsque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elles-m</w:t>
            </w:r>
            <w:r>
              <w:rPr>
                <w:rFonts w:ascii="Optima" w:hAnsi="Optima" w:hint="default"/>
                <w:rtl w:val="0"/>
                <w:lang w:val="fr-FR"/>
              </w:rPr>
              <w:t>ê</w:t>
            </w:r>
            <w:r>
              <w:rPr>
                <w:rFonts w:ascii="Optima" w:hAnsi="Optima"/>
                <w:rtl w:val="0"/>
                <w:lang w:val="fr-FR"/>
              </w:rPr>
              <w:t xml:space="preserve">mes ne seront plus disponibles?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(Normalement, ce crit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è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re est consid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</w:rPr>
              <w:t>r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é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comme rempli, si la condition F4 est satisfaite).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2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I1: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utilisent-elles un langage connu et largement utilis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</w:rPr>
              <w:t xml:space="preserve">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(Par exemple XML, SQL, TXT, CSV, etc.)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8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1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I2: Est-ce que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sont explicites et compr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hensibles dans l</w:t>
            </w:r>
            <w:r>
              <w:rPr>
                <w:rFonts w:ascii="Optima" w:hAnsi="Optima" w:hint="default"/>
                <w:rtl w:val="0"/>
                <w:lang w:val="fr-FR"/>
              </w:rPr>
              <w:t>’é</w:t>
            </w:r>
            <w:r>
              <w:rPr>
                <w:rFonts w:ascii="Optima" w:hAnsi="Optima"/>
                <w:rtl w:val="0"/>
                <w:lang w:val="fr-FR"/>
              </w:rPr>
              <w:t>tat? Si non, est-ce qu</w:t>
            </w:r>
            <w:r>
              <w:rPr>
                <w:rFonts w:ascii="Optima" w:hAnsi="Optima" w:hint="default"/>
                <w:rtl w:val="0"/>
              </w:rPr>
              <w:t>’</w:t>
            </w:r>
            <w:r>
              <w:rPr>
                <w:rFonts w:ascii="Optima" w:hAnsi="Optima"/>
                <w:rtl w:val="0"/>
                <w:lang w:val="fr-FR"/>
              </w:rPr>
              <w:t>elles sont accompagn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d</w:t>
            </w:r>
            <w:r>
              <w:rPr>
                <w:rFonts w:ascii="Optima" w:hAnsi="Optima" w:hint="default"/>
                <w:rtl w:val="0"/>
              </w:rPr>
              <w:t>’</w:t>
            </w:r>
            <w:r>
              <w:rPr>
                <w:rFonts w:ascii="Optima" w:hAnsi="Optima"/>
                <w:rtl w:val="0"/>
                <w:lang w:val="fr-FR"/>
              </w:rPr>
              <w:t>une documentation d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taill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</w:rPr>
              <w:t xml:space="preserve">e?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(Cela signifie que toutes les abr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viations, tous les termes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ambigus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 ou toutes les balises utilis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dans la description des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es doivent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tre clairement expliqu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s ou avoir d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</w:rPr>
              <w:t>j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une documentation existante).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63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I3: Dans le cas o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it-IT"/>
              </w:rPr>
              <w:t xml:space="preserve">ù 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les pr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sentes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es peuvent 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tre reli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es 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sz w:val="22"/>
                <w:szCs w:val="22"/>
                <w:rtl w:val="0"/>
              </w:rPr>
              <w:t>d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’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autres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(par exemple, les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es textuelles peuvent 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ê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tre reli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aux images des manuscrits), est-ce que les m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es-ES_tradnl"/>
              </w:rPr>
              <w:t>tadonn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contiennent les r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</w:rPr>
              <w:t>f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rences 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ces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reli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(par exemple le PID des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reli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es, voir F1)? Si oui, est-ce que le type de lien entre les donn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>es est explicitement mentionn</w:t>
            </w:r>
            <w:r>
              <w:rPr>
                <w:rFonts w:ascii="Optima" w:hAnsi="Optima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Fonts w:ascii="Optima" w:hAnsi="Optima"/>
                <w:sz w:val="22"/>
                <w:szCs w:val="22"/>
                <w:rtl w:val="0"/>
                <w:lang w:val="fr-FR"/>
              </w:rPr>
              <w:t xml:space="preserve">? (Par exemple, </w:t>
            </w:r>
            <w:r>
              <w:rPr>
                <w:rFonts w:ascii="Optima" w:hAnsi="Optima" w:hint="default"/>
                <w:sz w:val="22"/>
                <w:szCs w:val="22"/>
                <w:rtl w:val="0"/>
              </w:rPr>
              <w:t>“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rtl w:val="0"/>
                <w:lang w:val="fr-FR"/>
              </w:rPr>
              <w:t xml:space="preserve">ce texte 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val="single" w:color="000000"/>
                <w:rtl w:val="0"/>
                <w:lang w:val="fr-FR"/>
              </w:rPr>
              <w:t>est la transcription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color="000000"/>
                <w:rtl w:val="0"/>
                <w:lang w:val="fr-FR"/>
              </w:rPr>
              <w:t xml:space="preserve"> de ce manuscrit</w:t>
            </w:r>
            <w:r>
              <w:rPr>
                <w:rFonts w:ascii="Optima" w:hAnsi="Optima" w:hint="default"/>
                <w:sz w:val="22"/>
                <w:szCs w:val="22"/>
                <w:u w:color="000000"/>
                <w:rtl w:val="0"/>
              </w:rPr>
              <w:t xml:space="preserve">” </w:t>
            </w:r>
            <w:r>
              <w:rPr>
                <w:rFonts w:ascii="Optima" w:hAnsi="Optima"/>
                <w:sz w:val="22"/>
                <w:szCs w:val="22"/>
                <w:u w:color="000000"/>
                <w:rtl w:val="0"/>
                <w:lang w:val="en-US"/>
              </w:rPr>
              <w:t xml:space="preserve">ou </w:t>
            </w:r>
            <w:r>
              <w:rPr>
                <w:rFonts w:ascii="Optima" w:hAnsi="Optima" w:hint="default"/>
                <w:sz w:val="22"/>
                <w:szCs w:val="22"/>
                <w:u w:color="000000"/>
                <w:rtl w:val="0"/>
              </w:rPr>
              <w:t>“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color="000000"/>
                <w:rtl w:val="0"/>
                <w:lang w:val="fr-FR"/>
              </w:rPr>
              <w:t xml:space="preserve">ce texte 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val="single" w:color="000000"/>
                <w:rtl w:val="0"/>
              </w:rPr>
              <w:t xml:space="preserve">a 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u w:val="single" w:color="000000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val="single" w:color="000000"/>
                <w:rtl w:val="0"/>
              </w:rPr>
              <w:t>t</w:t>
            </w:r>
            <w:r>
              <w:rPr>
                <w:rFonts w:ascii="Optima" w:hAnsi="Optima" w:hint="default"/>
                <w:i w:val="1"/>
                <w:iCs w:val="1"/>
                <w:sz w:val="22"/>
                <w:szCs w:val="22"/>
                <w:u w:val="single" w:color="000000"/>
                <w:rtl w:val="0"/>
                <w:lang w:val="fr-FR"/>
              </w:rPr>
              <w:t>é é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val="single" w:color="000000"/>
                <w:rtl w:val="0"/>
                <w:lang w:val="it-IT"/>
              </w:rPr>
              <w:t>crit</w:t>
            </w:r>
            <w:r>
              <w:rPr>
                <w:rFonts w:ascii="Optima" w:hAnsi="Optima"/>
                <w:i w:val="1"/>
                <w:iCs w:val="1"/>
                <w:sz w:val="22"/>
                <w:szCs w:val="22"/>
                <w:u w:color="000000"/>
                <w:rtl w:val="0"/>
                <w:lang w:val="fr-FR"/>
              </w:rPr>
              <w:t xml:space="preserve"> par cette personne</w:t>
            </w:r>
            <w:r>
              <w:rPr>
                <w:rFonts w:ascii="Optima" w:hAnsi="Optima" w:hint="default"/>
                <w:sz w:val="22"/>
                <w:szCs w:val="22"/>
                <w:u w:color="000000"/>
                <w:rtl w:val="0"/>
              </w:rPr>
              <w:t>”</w:t>
            </w:r>
            <w:r>
              <w:rPr>
                <w:rFonts w:ascii="Optima" w:hAnsi="Optima"/>
                <w:sz w:val="22"/>
                <w:szCs w:val="22"/>
                <w:u w:color="000000"/>
                <w:rtl w:val="0"/>
              </w:rPr>
              <w:t>.)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4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R1.1: Est-ce que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 xml:space="preserve">es disposent </w:t>
            </w:r>
            <w:r>
              <w:rPr>
                <w:rFonts w:ascii="Optima" w:hAnsi="Optima"/>
                <w:rtl w:val="0"/>
                <w:lang w:val="fr-FR"/>
              </w:rPr>
              <w:t>d</w:t>
            </w:r>
            <w:r>
              <w:rPr>
                <w:rFonts w:ascii="Optima" w:hAnsi="Optima" w:hint="default"/>
                <w:rtl w:val="0"/>
                <w:lang w:val="fr-FR"/>
              </w:rPr>
              <w:t>’</w:t>
            </w:r>
            <w:r>
              <w:rPr>
                <w:rFonts w:ascii="Optima" w:hAnsi="Optima"/>
                <w:rtl w:val="0"/>
                <w:lang w:val="fr-FR"/>
              </w:rPr>
              <w:t xml:space="preserve">une licence et </w:t>
            </w:r>
            <w:r>
              <w:rPr>
                <w:rFonts w:ascii="Optima" w:hAnsi="Optima"/>
                <w:rtl w:val="0"/>
                <w:lang w:val="fr-FR"/>
              </w:rPr>
              <w:t>est-ce que cette derni</w:t>
            </w:r>
            <w:r>
              <w:rPr>
                <w:rFonts w:ascii="Optima" w:hAnsi="Optima" w:hint="default"/>
                <w:rtl w:val="0"/>
                <w:lang w:val="fr-FR"/>
              </w:rPr>
              <w:t>è</w:t>
            </w:r>
            <w:r>
              <w:rPr>
                <w:rFonts w:ascii="Optima" w:hAnsi="Optima"/>
                <w:rtl w:val="0"/>
                <w:lang w:val="fr-FR"/>
              </w:rPr>
              <w:t>re</w:t>
            </w:r>
            <w:r>
              <w:rPr>
                <w:rFonts w:ascii="Optima" w:hAnsi="Optima"/>
                <w:rtl w:val="0"/>
                <w:lang w:val="fr-FR"/>
              </w:rPr>
              <w:t xml:space="preserve"> est clairement mentionn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 (par exemple dans les m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es-ES_tradnl"/>
              </w:rPr>
              <w:t>tadonn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</w:rPr>
              <w:t xml:space="preserve">es)?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(Les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es peuvent avoir tous types de licence, y compris les licences 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“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non libres de droits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”</w:t>
            </w:r>
            <w:r>
              <w:rPr>
                <w:rFonts w:ascii="Optima" w:hAnsi="Optima"/>
                <w:i w:val="1"/>
                <w:iCs w:val="1"/>
                <w:rtl w:val="0"/>
              </w:rPr>
              <w:t>).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4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8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R1.2: Est-ce que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contiennent (par exemple dans les m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es-ES_tradnl"/>
              </w:rPr>
              <w:t>tadonn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es) un historique d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taill</w:t>
            </w:r>
            <w:r>
              <w:rPr>
                <w:rFonts w:ascii="Optima" w:hAnsi="Optima" w:hint="default"/>
                <w:rtl w:val="0"/>
                <w:lang w:val="fr-FR"/>
              </w:rPr>
              <w:t xml:space="preserve">é </w:t>
            </w:r>
            <w:r>
              <w:rPr>
                <w:rFonts w:ascii="Optima" w:hAnsi="Optima"/>
                <w:rtl w:val="0"/>
                <w:lang w:val="fr-FR"/>
              </w:rPr>
              <w:t>de la provenance de ces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</w:rPr>
              <w:t xml:space="preserve">es?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(Par exemple, les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es peuvent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tre produites lors d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un autre projet et ensuite r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utilis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pt-PT"/>
              </w:rPr>
              <w:t>es, corrig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et modifi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par le pr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sent projet).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80" w:hRule="atLeast"/>
        </w:trPr>
        <w:tc>
          <w:tcPr>
            <w:tcW w:type="dxa" w:w="5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after="140"/>
              <w:ind w:left="0" w:right="0" w:firstLine="0"/>
              <w:jc w:val="left"/>
              <w:rPr>
                <w:rFonts w:ascii="Optima" w:cs="Optima" w:hAnsi="Optima" w:eastAsia="Optima"/>
                <w:rtl w:val="0"/>
              </w:rPr>
            </w:pPr>
            <w:r>
              <w:rPr>
                <w:rFonts w:ascii="Optima" w:hAnsi="Optima"/>
                <w:rtl w:val="0"/>
                <w:lang w:val="fr-FR"/>
              </w:rPr>
              <w:t>R1.3: Est-ce que les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es utilisent des standards de pr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sentation, d</w:t>
            </w:r>
            <w:r>
              <w:rPr>
                <w:rFonts w:ascii="Optima" w:hAnsi="Optima" w:hint="default"/>
                <w:rtl w:val="0"/>
              </w:rPr>
              <w:t>’</w:t>
            </w:r>
            <w:r>
              <w:rPr>
                <w:rFonts w:ascii="Optima" w:hAnsi="Optima"/>
                <w:rtl w:val="0"/>
                <w:lang w:val="fr-FR"/>
              </w:rPr>
              <w:t>organisation ou d</w:t>
            </w:r>
            <w:r>
              <w:rPr>
                <w:rFonts w:ascii="Optima" w:hAnsi="Optima" w:hint="default"/>
                <w:rtl w:val="0"/>
              </w:rPr>
              <w:t>’</w:t>
            </w:r>
            <w:r>
              <w:rPr>
                <w:rFonts w:ascii="Optima" w:hAnsi="Optima"/>
                <w:rtl w:val="0"/>
                <w:lang w:val="fr-FR"/>
              </w:rPr>
              <w:t>archivage commun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ment utilis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>s dans le domaine scientifique auquel ces donn</w:t>
            </w:r>
            <w:r>
              <w:rPr>
                <w:rFonts w:ascii="Optima" w:hAnsi="Optima" w:hint="default"/>
                <w:rtl w:val="0"/>
                <w:lang w:val="fr-FR"/>
              </w:rPr>
              <w:t>é</w:t>
            </w:r>
            <w:r>
              <w:rPr>
                <w:rFonts w:ascii="Optima" w:hAnsi="Optima"/>
                <w:rtl w:val="0"/>
                <w:lang w:val="fr-FR"/>
              </w:rPr>
              <w:t xml:space="preserve">es appartiennent?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(Bien qu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</w:rPr>
              <w:t xml:space="preserve">un 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“</w:t>
            </w:r>
            <w:r>
              <w:rPr>
                <w:rFonts w:ascii="Optima" w:hAnsi="Optima"/>
                <w:i w:val="1"/>
                <w:iCs w:val="1"/>
                <w:rtl w:val="0"/>
              </w:rPr>
              <w:t>standard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 xml:space="preserve">”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commun ne semble pas exister en sciences humaines et sociales, certains projets ou programmes peuvent s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appuyer sur des conventions similaires. Par exemple, l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organisation des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dans le m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me type de tableau, l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utilisation des m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mes principes de balisage, etc. Si c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est le cas, ces conventions doivent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ê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tre mentionn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es, par exemple dans les m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es-ES_tradnl"/>
              </w:rPr>
              <w:t>tadonn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 xml:space="preserve">es. Ne pas confondre avec I2. Le I2 vise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rendre les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pt-PT"/>
              </w:rPr>
              <w:t>es compr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hensibles / interop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rables gr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â</w:t>
            </w:r>
            <w:r>
              <w:rPr>
                <w:rFonts w:ascii="Optima" w:hAnsi="Optima"/>
                <w:i w:val="1"/>
                <w:iCs w:val="1"/>
                <w:rtl w:val="0"/>
              </w:rPr>
              <w:t xml:space="preserve">ce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la documentation associ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</w:rPr>
              <w:t xml:space="preserve">e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ces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</w:rPr>
              <w:t xml:space="preserve">es. Le R1.3 vise 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 xml:space="preserve">à 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faciliter la r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utilisation des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gr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â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ce aux indications g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</w:rPr>
              <w:t>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rales sur les standards et les conventions sur lesquels les donn</w:t>
            </w:r>
            <w:r>
              <w:rPr>
                <w:rFonts w:ascii="Optima" w:hAnsi="Optima" w:hint="default"/>
                <w:i w:val="1"/>
                <w:iCs w:val="1"/>
                <w:rtl w:val="0"/>
                <w:lang w:val="fr-FR"/>
              </w:rPr>
              <w:t>é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es s</w:t>
            </w:r>
            <w:r>
              <w:rPr>
                <w:rFonts w:ascii="Optima" w:hAnsi="Optima" w:hint="default"/>
                <w:i w:val="1"/>
                <w:iCs w:val="1"/>
                <w:rtl w:val="0"/>
              </w:rPr>
              <w:t>’</w:t>
            </w:r>
            <w:r>
              <w:rPr>
                <w:rFonts w:ascii="Optima" w:hAnsi="Optima"/>
                <w:i w:val="1"/>
                <w:iCs w:val="1"/>
                <w:rtl w:val="0"/>
                <w:lang w:val="fr-FR"/>
              </w:rPr>
              <w:t>appuient. )</w:t>
            </w:r>
          </w:p>
        </w:tc>
        <w:tc>
          <w:tcPr>
            <w:tcW w:type="dxa" w:w="42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Optima" w:cs="Optima" w:hAnsi="Optima" w:eastAsia="Optima"/>
          <w:sz w:val="24"/>
          <w:szCs w:val="24"/>
        </w:rPr>
      </w:pPr>
    </w:p>
    <w:p>
      <w:pPr>
        <w:pStyle w:val="Default"/>
        <w:bidi w:val="0"/>
        <w:spacing w:after="60"/>
        <w:ind w:left="540" w:right="720" w:firstLine="0"/>
        <w:jc w:val="both"/>
        <w:rPr>
          <w:rFonts w:ascii="Optima" w:cs="Optima" w:hAnsi="Optima" w:eastAsia="Optima"/>
          <w:b w:val="1"/>
          <w:bCs w:val="1"/>
          <w:rtl w:val="0"/>
        </w:rPr>
      </w:pPr>
    </w:p>
    <w:p>
      <w:pPr>
        <w:pStyle w:val="Default"/>
        <w:bidi w:val="0"/>
        <w:spacing w:after="60"/>
        <w:ind w:left="540" w:right="720" w:firstLine="0"/>
        <w:jc w:val="both"/>
        <w:rPr>
          <w:rFonts w:ascii="Optima" w:cs="Optima" w:hAnsi="Optima" w:eastAsia="Optima"/>
          <w:b w:val="1"/>
          <w:bCs w:val="1"/>
          <w:rtl w:val="0"/>
        </w:rPr>
      </w:pPr>
    </w:p>
    <w:p>
      <w:pPr>
        <w:pStyle w:val="Default"/>
        <w:bidi w:val="0"/>
        <w:spacing w:after="60"/>
        <w:ind w:left="540" w:right="720" w:firstLine="0"/>
        <w:jc w:val="both"/>
        <w:rPr>
          <w:rtl w:val="0"/>
        </w:rPr>
      </w:pPr>
      <w:r>
        <w:rPr>
          <w:rFonts w:ascii="Optima" w:cs="Optima" w:hAnsi="Optima" w:eastAsia="Optima"/>
          <w:b w:val="1"/>
          <w:bCs w:val="1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Avenir Next Condensed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0"/>
      </w:tabs>
      <w:jc w:val="left"/>
    </w:pPr>
    <w:r>
      <w:rPr>
        <w:rFonts w:ascii="Avenir Next Condensed" w:hAnsi="Avenir Next Condensed"/>
        <w:i w:val="1"/>
        <w:iCs w:val="1"/>
        <w:color w:val="5e5e5e"/>
        <w:sz w:val="18"/>
        <w:szCs w:val="18"/>
        <w:rtl w:val="0"/>
      </w:rPr>
      <w:t>COSME</w:t>
    </w:r>
    <w:r>
      <w:rPr>
        <w:rFonts w:ascii="Avenir Next Condensed" w:hAnsi="Avenir Next Condensed" w:hint="default"/>
        <w:i w:val="1"/>
        <w:iCs w:val="1"/>
        <w:color w:val="5e5e5e"/>
        <w:sz w:val="18"/>
        <w:szCs w:val="18"/>
        <w:rtl w:val="0"/>
      </w:rPr>
      <w:t xml:space="preserve">² </w:t>
    </w:r>
    <w:r>
      <w:rPr>
        <w:rFonts w:ascii="Avenir Next Condensed" w:hAnsi="Avenir Next Condensed"/>
        <w:i w:val="1"/>
        <w:iCs w:val="1"/>
        <w:color w:val="5e5e5e"/>
        <w:sz w:val="18"/>
        <w:szCs w:val="18"/>
        <w:rtl w:val="0"/>
        <w:lang w:val="de-DE"/>
      </w:rPr>
      <w:t>{FAIR}</w:t>
    </w:r>
    <w:r>
      <w:rPr>
        <w:rFonts w:ascii="Avenir Next Condensed" w:hAnsi="Avenir Next Condensed"/>
        <w:i w:val="1"/>
        <w:iCs w:val="1"/>
        <w:color w:val="5e5e5e"/>
        <w:sz w:val="18"/>
        <w:szCs w:val="18"/>
        <w:rtl w:val="0"/>
        <w:lang w:val="fr-FR"/>
      </w:rPr>
      <w:t xml:space="preserve"> </w:t>
    </w:r>
    <w:r>
      <w:rPr>
        <w:rFonts w:ascii="Avenir Next Condensed" w:hAnsi="Avenir Next Condensed" w:hint="default"/>
        <w:i w:val="1"/>
        <w:iCs w:val="1"/>
        <w:color w:val="5e5e5e"/>
        <w:sz w:val="18"/>
        <w:szCs w:val="18"/>
        <w:rtl w:val="0"/>
        <w:lang w:val="de-DE"/>
      </w:rPr>
      <w:t>©</w:t>
    </w:r>
    <w:r>
      <w:rPr>
        <w:rFonts w:ascii="Avenir Next Condensed" w:hAnsi="Avenir Next Condensed"/>
        <w:i w:val="1"/>
        <w:iCs w:val="1"/>
        <w:color w:val="5e5e5e"/>
        <w:sz w:val="18"/>
        <w:szCs w:val="18"/>
        <w:rtl w:val="0"/>
        <w:lang w:val="fr-FR"/>
      </w:rPr>
      <w:t xml:space="preserve"> </w:t>
    </w:r>
    <w:r>
      <w:rPr>
        <w:rFonts w:ascii="Avenir Next Condensed" w:hAnsi="Avenir Next Condensed"/>
        <w:i w:val="1"/>
        <w:iCs w:val="1"/>
        <w:color w:val="5e5e5e"/>
        <w:sz w:val="18"/>
        <w:szCs w:val="18"/>
        <w:rtl w:val="0"/>
      </w:rPr>
      <w:t>2022</w:t>
      <w:tab/>
    </w:r>
    <w:r>
      <w:rPr>
        <w:rFonts w:ascii="Century Gothic" w:cs="Century Gothic" w:hAnsi="Century Gothic" w:eastAsia="Century Gothic"/>
        <w:b w:val="1"/>
        <w:bCs w:val="1"/>
        <w:i w:val="0"/>
        <w:iCs w:val="0"/>
        <w:color w:val="7f7f7f"/>
        <w:sz w:val="18"/>
        <w:szCs w:val="18"/>
        <w:u w:color="7f7f7f"/>
        <w:rtl w:val="0"/>
        <w:lang w:val="de-DE"/>
      </w:rPr>
      <w:fldChar w:fldCharType="begin" w:fldLock="0"/>
    </w:r>
    <w:r>
      <w:rPr>
        <w:rFonts w:ascii="Century Gothic" w:cs="Century Gothic" w:hAnsi="Century Gothic" w:eastAsia="Century Gothic"/>
        <w:b w:val="1"/>
        <w:bCs w:val="1"/>
        <w:i w:val="0"/>
        <w:iCs w:val="0"/>
        <w:color w:val="7f7f7f"/>
        <w:sz w:val="18"/>
        <w:szCs w:val="18"/>
        <w:u w:color="7f7f7f"/>
        <w:rtl w:val="0"/>
        <w:lang w:val="de-DE"/>
      </w:rPr>
      <w:instrText xml:space="preserve"> PAGE </w:instrText>
    </w:r>
    <w:r>
      <w:rPr>
        <w:rFonts w:ascii="Century Gothic" w:cs="Century Gothic" w:hAnsi="Century Gothic" w:eastAsia="Century Gothic"/>
        <w:b w:val="1"/>
        <w:bCs w:val="1"/>
        <w:i w:val="0"/>
        <w:iCs w:val="0"/>
        <w:color w:val="7f7f7f"/>
        <w:sz w:val="18"/>
        <w:szCs w:val="18"/>
        <w:u w:color="7f7f7f"/>
        <w:rtl w:val="0"/>
        <w:lang w:val="de-DE"/>
      </w:rPr>
      <w:fldChar w:fldCharType="separate" w:fldLock="0"/>
    </w:r>
    <w:r>
      <w:rPr>
        <w:rFonts w:ascii="Century Gothic" w:cs="Century Gothic" w:hAnsi="Century Gothic" w:eastAsia="Century Gothic"/>
        <w:b w:val="1"/>
        <w:bCs w:val="1"/>
        <w:i w:val="0"/>
        <w:iCs w:val="0"/>
        <w:color w:val="7f7f7f"/>
        <w:sz w:val="18"/>
        <w:szCs w:val="18"/>
        <w:u w:color="7f7f7f"/>
        <w:rtl w:val="0"/>
        <w:lang w:val="de-DE"/>
      </w:rPr>
      <w:t>4</w:t>
    </w:r>
    <w:r>
      <w:rPr>
        <w:rFonts w:ascii="Century Gothic" w:cs="Century Gothic" w:hAnsi="Century Gothic" w:eastAsia="Century Gothic"/>
        <w:b w:val="1"/>
        <w:bCs w:val="1"/>
        <w:i w:val="0"/>
        <w:iCs w:val="0"/>
        <w:color w:val="7f7f7f"/>
        <w:sz w:val="18"/>
        <w:szCs w:val="18"/>
        <w:u w:color="7f7f7f"/>
        <w:rtl w:val="0"/>
        <w:lang w:val="de-DE"/>
      </w:rPr>
      <w:fldChar w:fldCharType="end" w:fldLock="0"/>
    </w:r>
    <w:r>
      <w:rPr>
        <w:rFonts w:ascii="Avenir Next Condensed" w:cs="Avenir Next Condensed" w:hAnsi="Avenir Next Condensed" w:eastAsia="Avenir Next Condensed"/>
        <w:i w:val="1"/>
        <w:iCs w:val="1"/>
        <w:color w:val="5e5e5e"/>
        <w:sz w:val="18"/>
        <w:szCs w:val="18"/>
        <w:rtl w:val="0"/>
      </w:rPr>
      <w:tab/>
      <w:t>Licence CC BY-NC-ND 4.0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0"/>
      </w:tabs>
      <w:bidi w:val="0"/>
      <w:ind w:left="0" w:right="0" w:firstLine="0"/>
      <w:jc w:val="left"/>
      <w:rPr>
        <w:rtl w:val="0"/>
      </w:rPr>
    </w:pPr>
    <w:r>
      <w:rPr>
        <w:rFonts w:ascii="Century Gothic" w:hAnsi="Century Gothic"/>
        <w:b w:val="1"/>
        <w:bCs w:val="1"/>
        <w:color w:val="7f7f7f"/>
        <w:sz w:val="18"/>
        <w:szCs w:val="18"/>
        <w:u w:color="7f7f7f"/>
        <w:rtl w:val="0"/>
        <w:lang w:val="en-US"/>
      </w:rPr>
      <w:t>Questionnaire d</w:t>
    </w:r>
    <w:r>
      <w:rPr>
        <w:rFonts w:ascii="Century Gothic" w:hAnsi="Century Gothic" w:hint="default"/>
        <w:b w:val="1"/>
        <w:bCs w:val="1"/>
        <w:color w:val="7f7f7f"/>
        <w:sz w:val="18"/>
        <w:szCs w:val="18"/>
        <w:u w:color="7f7f7f"/>
        <w:rtl w:val="0"/>
        <w:lang w:val="en-US"/>
      </w:rPr>
      <w:t>é</w:t>
    </w:r>
    <w:r>
      <w:rPr>
        <w:rFonts w:ascii="Century Gothic" w:hAnsi="Century Gothic"/>
        <w:b w:val="1"/>
        <w:bCs w:val="1"/>
        <w:color w:val="7f7f7f"/>
        <w:sz w:val="18"/>
        <w:szCs w:val="18"/>
        <w:u w:color="7f7f7f"/>
        <w:rtl w:val="0"/>
        <w:lang w:val="en-US"/>
      </w:rPr>
      <w:t>taill</w:t>
    </w:r>
    <w:r>
      <w:rPr>
        <w:rFonts w:ascii="Century Gothic" w:hAnsi="Century Gothic" w:hint="default"/>
        <w:b w:val="1"/>
        <w:bCs w:val="1"/>
        <w:color w:val="7f7f7f"/>
        <w:sz w:val="18"/>
        <w:szCs w:val="18"/>
        <w:u w:color="7f7f7f"/>
        <w:rtl w:val="0"/>
        <w:lang w:val="en-US"/>
      </w:rPr>
      <w:t>é</w:t>
    </w:r>
    <w:r>
      <w:rPr>
        <w:rFonts w:ascii="Century Gothic" w:cs="Century Gothic" w:hAnsi="Century Gothic" w:eastAsia="Century Gothic"/>
        <w:b w:val="1"/>
        <w:bCs w:val="1"/>
        <w:color w:val="7f7f7f"/>
        <w:sz w:val="18"/>
        <w:szCs w:val="18"/>
        <w:u w:color="7f7f7f"/>
        <w:rtl w:val="0"/>
        <w:lang w:val="en-US"/>
      </w:rPr>
      <w:tab/>
      <w:tab/>
      <w:t>v.1.0.0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